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1E06" w14:textId="77777777" w:rsidR="00C70F8A" w:rsidRDefault="00C70F8A" w:rsidP="00C70F8A">
      <w:pPr>
        <w:rPr>
          <w:szCs w:val="24"/>
        </w:rPr>
      </w:pPr>
    </w:p>
    <w:p w14:paraId="2A9CA8A5" w14:textId="77777777" w:rsidR="00C70F8A" w:rsidRDefault="00C70F8A" w:rsidP="00C70F8A">
      <w:pPr>
        <w:pStyle w:val="Heading1"/>
        <w:tabs>
          <w:tab w:val="clear" w:pos="9720"/>
          <w:tab w:val="right" w:pos="10348"/>
        </w:tabs>
        <w:ind w:left="142"/>
      </w:pPr>
    </w:p>
    <w:p w14:paraId="56FE7AF6" w14:textId="57CF9296" w:rsidR="00C70F8A" w:rsidRDefault="00C70F8A" w:rsidP="00C70F8A">
      <w:pPr>
        <w:pStyle w:val="Heading1"/>
        <w:tabs>
          <w:tab w:val="clear" w:pos="9720"/>
          <w:tab w:val="right" w:pos="10348"/>
        </w:tabs>
        <w:ind w:left="142"/>
      </w:pPr>
      <w:r>
        <w:t>Timothy McMahon</w:t>
      </w:r>
    </w:p>
    <w:p w14:paraId="7BC011F8" w14:textId="77777777" w:rsidR="00C70F8A" w:rsidRDefault="00C70F8A" w:rsidP="00C70F8A">
      <w:pPr>
        <w:tabs>
          <w:tab w:val="center" w:pos="5387"/>
          <w:tab w:val="right" w:pos="10348"/>
        </w:tabs>
        <w:ind w:left="142"/>
        <w:rPr>
          <w:i/>
          <w:sz w:val="36"/>
        </w:rPr>
      </w:pPr>
      <w:r>
        <w:rPr>
          <w:i/>
        </w:rPr>
        <w:tab/>
      </w:r>
      <w:r>
        <w:rPr>
          <w:b/>
          <w:i/>
          <w:sz w:val="36"/>
        </w:rPr>
        <w:t>Bayway Building</w:t>
      </w:r>
      <w:r>
        <w:rPr>
          <w:i/>
          <w:sz w:val="36"/>
        </w:rPr>
        <w:t xml:space="preserve"> </w:t>
      </w:r>
      <w:r>
        <w:rPr>
          <w:b/>
          <w:i/>
          <w:sz w:val="36"/>
        </w:rPr>
        <w:t>Surveying Pty Ltd</w:t>
      </w:r>
    </w:p>
    <w:p w14:paraId="127E58CC" w14:textId="42659E2C" w:rsidR="00C70F8A" w:rsidRDefault="007A14A4" w:rsidP="00C70F8A">
      <w:pPr>
        <w:tabs>
          <w:tab w:val="center" w:pos="5387"/>
          <w:tab w:val="right" w:pos="10348"/>
        </w:tabs>
        <w:ind w:left="142"/>
      </w:pPr>
      <w:r>
        <w:rPr>
          <w:i/>
        </w:rPr>
        <w:t>38/328 Reserve Rd</w:t>
      </w:r>
      <w:r w:rsidR="00C70F8A">
        <w:tab/>
      </w:r>
      <w:r w:rsidR="00C70F8A">
        <w:rPr>
          <w:b/>
          <w:sz w:val="20"/>
        </w:rPr>
        <w:t>Building Permits</w:t>
      </w:r>
      <w:r w:rsidR="00C70F8A">
        <w:tab/>
      </w:r>
      <w:r w:rsidR="00C70F8A">
        <w:rPr>
          <w:i/>
        </w:rPr>
        <w:t xml:space="preserve">Phone </w:t>
      </w:r>
      <w:r>
        <w:rPr>
          <w:i/>
        </w:rPr>
        <w:t>95846902</w:t>
      </w:r>
    </w:p>
    <w:p w14:paraId="14214DC6" w14:textId="68BDEEDD" w:rsidR="00C70F8A" w:rsidRDefault="004B5FD2" w:rsidP="00C70F8A">
      <w:pPr>
        <w:tabs>
          <w:tab w:val="center" w:pos="5387"/>
          <w:tab w:val="right" w:pos="10348"/>
        </w:tabs>
        <w:ind w:left="142"/>
        <w:rPr>
          <w:i/>
        </w:rPr>
      </w:pPr>
      <w:r>
        <w:rPr>
          <w:noProof/>
        </w:rPr>
        <mc:AlternateContent>
          <mc:Choice Requires="wps">
            <w:drawing>
              <wp:anchor distT="0" distB="0" distL="114300" distR="114300" simplePos="0" relativeHeight="251665408" behindDoc="0" locked="0" layoutInCell="0" allowOverlap="1" wp14:anchorId="4B619E8C" wp14:editId="3FD93C43">
                <wp:simplePos x="0" y="0"/>
                <wp:positionH relativeFrom="column">
                  <wp:posOffset>1257300</wp:posOffset>
                </wp:positionH>
                <wp:positionV relativeFrom="paragraph">
                  <wp:posOffset>2207260</wp:posOffset>
                </wp:positionV>
                <wp:extent cx="0" cy="0"/>
                <wp:effectExtent l="19050" t="27305" r="19050" b="203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F5B4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3.8pt" to="99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" o:allowincell="f" strokeweight="3pt"/>
            </w:pict>
          </mc:Fallback>
        </mc:AlternateContent>
      </w:r>
      <w:r w:rsidR="007A14A4">
        <w:rPr>
          <w:i/>
        </w:rPr>
        <w:t>Cheltenham Vic 3191</w:t>
      </w:r>
      <w:r w:rsidR="00C70F8A">
        <w:tab/>
      </w:r>
      <w:r w:rsidR="00C70F8A">
        <w:rPr>
          <w:sz w:val="16"/>
        </w:rPr>
        <w:t>ABN 75 101 924 805</w:t>
      </w:r>
      <w:r w:rsidR="00C70F8A">
        <w:rPr>
          <w:sz w:val="16"/>
        </w:rPr>
        <w:tab/>
      </w:r>
      <w:r w:rsidR="00C70F8A">
        <w:rPr>
          <w:i/>
        </w:rPr>
        <w:t>Fax 95556736</w:t>
      </w:r>
    </w:p>
    <w:p w14:paraId="589181DB" w14:textId="77777777" w:rsidR="008B496D" w:rsidRPr="001C1D7C" w:rsidRDefault="008B496D" w:rsidP="00C70F8A">
      <w:pPr>
        <w:tabs>
          <w:tab w:val="center" w:pos="5387"/>
          <w:tab w:val="right" w:pos="10348"/>
        </w:tabs>
        <w:ind w:left="142"/>
        <w:rPr>
          <w:i/>
        </w:rPr>
      </w:pPr>
    </w:p>
    <w:p w14:paraId="14B4A7DD" w14:textId="40244127" w:rsidR="00C70F8A" w:rsidRDefault="003F0338" w:rsidP="003F0338">
      <w:pPr>
        <w:jc w:val="center"/>
      </w:pPr>
      <w:r>
        <w:t>Liability limited by a scheme approved under Professional Standards Legislation</w:t>
      </w:r>
    </w:p>
    <w:p w14:paraId="10CE4BBD" w14:textId="553C5937" w:rsidR="00C70F8A" w:rsidRPr="00C70F8A" w:rsidRDefault="00C70F8A" w:rsidP="00C70F8A">
      <w:pPr>
        <w:rPr>
          <w:rFonts w:ascii="Arial" w:hAnsi="Arial" w:cs="Arial"/>
          <w:b/>
          <w:bCs/>
        </w:rPr>
      </w:pPr>
    </w:p>
    <w:p w14:paraId="07377EBB" w14:textId="310E5EE4" w:rsidR="00C70F8A" w:rsidRPr="00C70F8A" w:rsidRDefault="00C70F8A" w:rsidP="00C70F8A">
      <w:pPr>
        <w:jc w:val="center"/>
        <w:rPr>
          <w:rFonts w:ascii="Arial" w:hAnsi="Arial" w:cs="Arial"/>
          <w:b/>
          <w:bCs/>
        </w:rPr>
      </w:pPr>
      <w:r w:rsidRPr="00C70F8A">
        <w:rPr>
          <w:rFonts w:ascii="Arial" w:hAnsi="Arial" w:cs="Arial"/>
          <w:b/>
          <w:bCs/>
        </w:rPr>
        <w:t>APPLICATION</w:t>
      </w:r>
    </w:p>
    <w:p w14:paraId="0F5B0F3F" w14:textId="7BA3DBC4" w:rsidR="00C70F8A" w:rsidRPr="00C70F8A" w:rsidRDefault="00C70F8A" w:rsidP="00C70F8A">
      <w:pPr>
        <w:jc w:val="center"/>
        <w:rPr>
          <w:rFonts w:ascii="Arial" w:hAnsi="Arial" w:cs="Arial"/>
          <w:b/>
          <w:bCs/>
        </w:rPr>
      </w:pPr>
      <w:r w:rsidRPr="00C70F8A">
        <w:rPr>
          <w:rFonts w:ascii="Arial" w:hAnsi="Arial" w:cs="Arial"/>
          <w:b/>
          <w:bCs/>
        </w:rPr>
        <w:t>USE OF PARTIAL COMPLIANCE</w:t>
      </w:r>
    </w:p>
    <w:p w14:paraId="5832ECC2" w14:textId="16BCDE18" w:rsidR="00C70F8A" w:rsidRPr="00C70F8A" w:rsidRDefault="00C70F8A" w:rsidP="00C70F8A">
      <w:pPr>
        <w:jc w:val="center"/>
        <w:rPr>
          <w:rFonts w:ascii="Arial" w:hAnsi="Arial" w:cs="Arial"/>
          <w:b/>
          <w:bCs/>
        </w:rPr>
      </w:pPr>
      <w:r w:rsidRPr="00C70F8A">
        <w:rPr>
          <w:rFonts w:ascii="Arial" w:hAnsi="Arial" w:cs="Arial"/>
          <w:b/>
          <w:bCs/>
        </w:rPr>
        <w:t>Regulation 233 (6)</w:t>
      </w:r>
    </w:p>
    <w:p w14:paraId="66A105D3" w14:textId="4A6957F4" w:rsidR="00C70F8A" w:rsidRPr="00C70F8A" w:rsidRDefault="00C70F8A" w:rsidP="00C70F8A">
      <w:pPr>
        <w:jc w:val="center"/>
        <w:rPr>
          <w:rFonts w:ascii="Arial" w:hAnsi="Arial" w:cs="Arial"/>
        </w:rPr>
      </w:pPr>
    </w:p>
    <w:p w14:paraId="465FFF7C" w14:textId="4C0E2ADA" w:rsidR="00C70F8A" w:rsidRPr="00C70F8A" w:rsidRDefault="00C70F8A" w:rsidP="00C70F8A">
      <w:pPr>
        <w:jc w:val="center"/>
        <w:rPr>
          <w:rFonts w:ascii="Arial" w:hAnsi="Arial" w:cs="Arial"/>
          <w:b/>
          <w:bCs/>
        </w:rPr>
      </w:pPr>
      <w:r w:rsidRPr="00C70F8A">
        <w:rPr>
          <w:rFonts w:ascii="Arial" w:hAnsi="Arial" w:cs="Arial"/>
          <w:b/>
          <w:bCs/>
        </w:rPr>
        <w:t>Proposed building work less than 25% of existing floor area</w:t>
      </w:r>
    </w:p>
    <w:p w14:paraId="568ED292" w14:textId="40312207" w:rsidR="00C70F8A" w:rsidRPr="00C70F8A" w:rsidRDefault="00C70F8A" w:rsidP="00C70F8A">
      <w:pPr>
        <w:jc w:val="center"/>
        <w:rPr>
          <w:rFonts w:ascii="Arial" w:hAnsi="Arial" w:cs="Arial"/>
        </w:rPr>
      </w:pPr>
    </w:p>
    <w:p w14:paraId="37F32B1A" w14:textId="4450F2A6" w:rsidR="00C70F8A" w:rsidRPr="00C70F8A" w:rsidRDefault="00C70F8A" w:rsidP="00C70F8A">
      <w:pPr>
        <w:rPr>
          <w:rFonts w:ascii="Arial" w:hAnsi="Arial" w:cs="Arial"/>
        </w:rPr>
      </w:pPr>
      <w:r w:rsidRPr="00C70F8A">
        <w:rPr>
          <w:rFonts w:ascii="Arial" w:hAnsi="Arial" w:cs="Arial"/>
        </w:rPr>
        <w:t>Property Owner/Agent of Owner</w:t>
      </w:r>
    </w:p>
    <w:p w14:paraId="424C62AF" w14:textId="0772BCB4" w:rsidR="00C70F8A" w:rsidRPr="00C70F8A" w:rsidRDefault="00C70F8A" w:rsidP="00C70F8A">
      <w:pPr>
        <w:rPr>
          <w:rFonts w:ascii="Arial" w:hAnsi="Arial" w:cs="Arial"/>
        </w:rPr>
      </w:pPr>
    </w:p>
    <w:p w14:paraId="57BDF2CC" w14:textId="51165F76" w:rsidR="00C70F8A" w:rsidRPr="00C70F8A" w:rsidRDefault="00C70F8A" w:rsidP="00C70F8A">
      <w:pPr>
        <w:rPr>
          <w:rFonts w:ascii="Arial" w:hAnsi="Arial" w:cs="Arial"/>
        </w:rPr>
      </w:pPr>
      <w:r w:rsidRPr="00C70F8A">
        <w:rPr>
          <w:rFonts w:ascii="Arial" w:hAnsi="Arial" w:cs="Arial"/>
        </w:rPr>
        <w:t>Property address of which alterations and additions are being proposed</w:t>
      </w:r>
    </w:p>
    <w:p w14:paraId="62591C6A" w14:textId="0FA3F397" w:rsidR="00C70F8A" w:rsidRPr="00C70F8A" w:rsidRDefault="00C70F8A" w:rsidP="00C70F8A">
      <w:pPr>
        <w:rPr>
          <w:rFonts w:ascii="Arial" w:hAnsi="Arial" w:cs="Arial"/>
        </w:rPr>
      </w:pPr>
    </w:p>
    <w:p w14:paraId="32B249F2" w14:textId="77777777" w:rsidR="00773F7C" w:rsidRDefault="00773F7C" w:rsidP="00C70F8A">
      <w:pPr>
        <w:rPr>
          <w:rFonts w:ascii="Arial" w:hAnsi="Arial" w:cs="Arial"/>
        </w:rPr>
      </w:pPr>
    </w:p>
    <w:p w14:paraId="1FC49C9B" w14:textId="29656A78" w:rsidR="00C70F8A" w:rsidRPr="00C70F8A" w:rsidRDefault="00C70F8A" w:rsidP="00C70F8A">
      <w:pPr>
        <w:rPr>
          <w:rFonts w:ascii="Arial" w:hAnsi="Arial" w:cs="Arial"/>
        </w:rPr>
      </w:pPr>
      <w:r w:rsidRPr="00C70F8A">
        <w:rPr>
          <w:rFonts w:ascii="Arial" w:hAnsi="Arial" w:cs="Arial"/>
        </w:rPr>
        <w:t>To: Relevant Building Surveyo</w:t>
      </w:r>
      <w:r w:rsidR="00AF0D6C">
        <w:rPr>
          <w:rFonts w:ascii="Arial" w:hAnsi="Arial" w:cs="Arial"/>
        </w:rPr>
        <w:t>r</w:t>
      </w:r>
    </w:p>
    <w:p w14:paraId="393149F1" w14:textId="219F0CD5" w:rsidR="00C70F8A" w:rsidRPr="00C70F8A" w:rsidRDefault="00C70F8A" w:rsidP="00C70F8A">
      <w:pPr>
        <w:rPr>
          <w:rFonts w:ascii="Arial" w:hAnsi="Arial" w:cs="Arial"/>
        </w:rPr>
      </w:pPr>
      <w:r w:rsidRPr="00C70F8A">
        <w:rPr>
          <w:rFonts w:ascii="Arial" w:hAnsi="Arial" w:cs="Arial"/>
        </w:rPr>
        <w:t>Bayway Building Surveying</w:t>
      </w:r>
    </w:p>
    <w:p w14:paraId="6DBC1DB2" w14:textId="58AE1F34" w:rsidR="007A14A4" w:rsidRDefault="007A14A4" w:rsidP="007A14A4">
      <w:pPr>
        <w:rPr>
          <w:rFonts w:ascii="Arial" w:hAnsi="Arial" w:cs="Arial"/>
        </w:rPr>
      </w:pPr>
      <w:r>
        <w:rPr>
          <w:rFonts w:ascii="Arial" w:hAnsi="Arial" w:cs="Arial"/>
        </w:rPr>
        <w:t xml:space="preserve">38/328 Reserve Rd </w:t>
      </w:r>
    </w:p>
    <w:p w14:paraId="719894A9" w14:textId="67B6DEC5" w:rsidR="00C70F8A" w:rsidRDefault="007A14A4" w:rsidP="00C70F8A">
      <w:pPr>
        <w:rPr>
          <w:rFonts w:ascii="Arial" w:hAnsi="Arial" w:cs="Arial"/>
        </w:rPr>
      </w:pPr>
      <w:r>
        <w:rPr>
          <w:rFonts w:ascii="Arial" w:hAnsi="Arial" w:cs="Arial"/>
        </w:rPr>
        <w:t>Cheltenham Vic 3191</w:t>
      </w:r>
    </w:p>
    <w:p w14:paraId="299EB023" w14:textId="47D806C2" w:rsidR="00C70F8A" w:rsidRDefault="00C70F8A" w:rsidP="00C70F8A">
      <w:pPr>
        <w:rPr>
          <w:rFonts w:ascii="Arial" w:hAnsi="Arial" w:cs="Arial"/>
        </w:rPr>
      </w:pPr>
    </w:p>
    <w:p w14:paraId="45880FDD" w14:textId="06F6364A" w:rsidR="00C70F8A" w:rsidRDefault="00C70F8A" w:rsidP="00C70F8A">
      <w:pPr>
        <w:rPr>
          <w:rFonts w:ascii="Arial" w:hAnsi="Arial" w:cs="Arial"/>
        </w:rPr>
      </w:pPr>
      <w:r>
        <w:rPr>
          <w:rFonts w:ascii="Arial" w:hAnsi="Arial" w:cs="Arial"/>
        </w:rPr>
        <w:t xml:space="preserve">The proposed </w:t>
      </w:r>
      <w:r w:rsidR="00AF0D6C">
        <w:rPr>
          <w:rFonts w:ascii="Arial" w:hAnsi="Arial" w:cs="Arial"/>
        </w:rPr>
        <w:t>alteration</w:t>
      </w:r>
      <w:r>
        <w:rPr>
          <w:rFonts w:ascii="Arial" w:hAnsi="Arial" w:cs="Arial"/>
        </w:rPr>
        <w:t xml:space="preserve"> is an extension to an existing </w:t>
      </w:r>
      <w:r w:rsidR="00AF0D6C">
        <w:rPr>
          <w:rFonts w:ascii="Arial" w:hAnsi="Arial" w:cs="Arial"/>
        </w:rPr>
        <w:t>building</w:t>
      </w:r>
      <w:r>
        <w:rPr>
          <w:rFonts w:ascii="Arial" w:hAnsi="Arial" w:cs="Arial"/>
        </w:rPr>
        <w:t xml:space="preserve"> where the increase in floor area is less than 25% and 1000m2 an d</w:t>
      </w:r>
      <w:r w:rsidR="005E6655">
        <w:rPr>
          <w:rFonts w:ascii="Arial" w:hAnsi="Arial" w:cs="Arial"/>
        </w:rPr>
        <w:t>oe</w:t>
      </w:r>
      <w:r>
        <w:rPr>
          <w:rFonts w:ascii="Arial" w:hAnsi="Arial" w:cs="Arial"/>
        </w:rPr>
        <w:t>s not exceeding 50% of the original building volume</w:t>
      </w:r>
    </w:p>
    <w:p w14:paraId="713F739F" w14:textId="2A438BAE" w:rsidR="00C70F8A" w:rsidRDefault="00C70F8A" w:rsidP="00C70F8A">
      <w:pPr>
        <w:rPr>
          <w:rFonts w:ascii="Arial" w:hAnsi="Arial" w:cs="Arial"/>
        </w:rPr>
      </w:pPr>
    </w:p>
    <w:p w14:paraId="7C5261DB" w14:textId="0D1795F9" w:rsidR="00C70F8A" w:rsidRDefault="00C70F8A" w:rsidP="00C70F8A">
      <w:pPr>
        <w:rPr>
          <w:rFonts w:ascii="Arial" w:hAnsi="Arial" w:cs="Arial"/>
        </w:rPr>
      </w:pPr>
      <w:r>
        <w:rPr>
          <w:rFonts w:ascii="Arial" w:hAnsi="Arial" w:cs="Arial"/>
        </w:rPr>
        <w:t xml:space="preserve">In relation to the building works, I seek consent from the relevant </w:t>
      </w:r>
      <w:r w:rsidR="00AF0D6C">
        <w:rPr>
          <w:rFonts w:ascii="Arial" w:hAnsi="Arial" w:cs="Arial"/>
        </w:rPr>
        <w:t>building</w:t>
      </w:r>
      <w:r>
        <w:rPr>
          <w:rFonts w:ascii="Arial" w:hAnsi="Arial" w:cs="Arial"/>
        </w:rPr>
        <w:t xml:space="preserve"> surveyor for the partial compliance </w:t>
      </w:r>
      <w:r w:rsidR="00AF0D6C">
        <w:rPr>
          <w:rFonts w:ascii="Arial" w:hAnsi="Arial" w:cs="Arial"/>
        </w:rPr>
        <w:t>of</w:t>
      </w:r>
      <w:r>
        <w:rPr>
          <w:rFonts w:ascii="Arial" w:hAnsi="Arial" w:cs="Arial"/>
        </w:rPr>
        <w:t xml:space="preserve"> the </w:t>
      </w:r>
      <w:r w:rsidR="00AF0D6C">
        <w:rPr>
          <w:rFonts w:ascii="Arial" w:hAnsi="Arial" w:cs="Arial"/>
        </w:rPr>
        <w:t>Building</w:t>
      </w:r>
      <w:r>
        <w:rPr>
          <w:rFonts w:ascii="Arial" w:hAnsi="Arial" w:cs="Arial"/>
        </w:rPr>
        <w:t xml:space="preserve"> Regulations 2</w:t>
      </w:r>
      <w:r w:rsidR="005E6655">
        <w:rPr>
          <w:rFonts w:ascii="Arial" w:hAnsi="Arial" w:cs="Arial"/>
        </w:rPr>
        <w:t>33</w:t>
      </w:r>
      <w:r>
        <w:rPr>
          <w:rFonts w:ascii="Arial" w:hAnsi="Arial" w:cs="Arial"/>
        </w:rPr>
        <w:t xml:space="preserve"> (</w:t>
      </w:r>
      <w:proofErr w:type="gramStart"/>
      <w:r>
        <w:rPr>
          <w:rFonts w:ascii="Arial" w:hAnsi="Arial" w:cs="Arial"/>
        </w:rPr>
        <w:t>e.g.</w:t>
      </w:r>
      <w:proofErr w:type="gramEnd"/>
      <w:r>
        <w:rPr>
          <w:rFonts w:ascii="Arial" w:hAnsi="Arial" w:cs="Arial"/>
        </w:rPr>
        <w:t xml:space="preserve"> National Construction Code).</w:t>
      </w:r>
    </w:p>
    <w:p w14:paraId="66DD4062" w14:textId="70C7965F" w:rsidR="00C70F8A" w:rsidRDefault="00C70F8A" w:rsidP="00C70F8A">
      <w:pPr>
        <w:rPr>
          <w:rFonts w:ascii="Arial" w:hAnsi="Arial" w:cs="Arial"/>
        </w:rPr>
      </w:pPr>
      <w:r>
        <w:rPr>
          <w:rFonts w:ascii="Arial" w:hAnsi="Arial" w:cs="Arial"/>
        </w:rPr>
        <w:br/>
        <w:t xml:space="preserve">this request for consent to </w:t>
      </w:r>
      <w:r w:rsidR="00AF0D6C">
        <w:rPr>
          <w:rFonts w:ascii="Arial" w:hAnsi="Arial" w:cs="Arial"/>
        </w:rPr>
        <w:t xml:space="preserve">partial </w:t>
      </w:r>
      <w:r>
        <w:rPr>
          <w:rFonts w:ascii="Arial" w:hAnsi="Arial" w:cs="Arial"/>
        </w:rPr>
        <w:t xml:space="preserve">compliance is based </w:t>
      </w:r>
      <w:r w:rsidR="00AF0D6C">
        <w:rPr>
          <w:rFonts w:ascii="Arial" w:hAnsi="Arial" w:cs="Arial"/>
        </w:rPr>
        <w:t>on</w:t>
      </w:r>
      <w:r>
        <w:rPr>
          <w:rFonts w:ascii="Arial" w:hAnsi="Arial" w:cs="Arial"/>
        </w:rPr>
        <w:t xml:space="preserve"> </w:t>
      </w:r>
      <w:r w:rsidR="00AF0D6C">
        <w:rPr>
          <w:rFonts w:ascii="Arial" w:hAnsi="Arial" w:cs="Arial"/>
        </w:rPr>
        <w:t>the</w:t>
      </w:r>
      <w:r>
        <w:rPr>
          <w:rFonts w:ascii="Arial" w:hAnsi="Arial" w:cs="Arial"/>
        </w:rPr>
        <w:t xml:space="preserve"> </w:t>
      </w:r>
      <w:r w:rsidR="00AF0D6C">
        <w:rPr>
          <w:rFonts w:ascii="Arial" w:hAnsi="Arial" w:cs="Arial"/>
        </w:rPr>
        <w:t>building</w:t>
      </w:r>
      <w:r>
        <w:rPr>
          <w:rFonts w:ascii="Arial" w:hAnsi="Arial" w:cs="Arial"/>
        </w:rPr>
        <w:t xml:space="preserve"> plans submitted as part of </w:t>
      </w:r>
      <w:r w:rsidR="00AF0D6C">
        <w:rPr>
          <w:rFonts w:ascii="Arial" w:hAnsi="Arial" w:cs="Arial"/>
        </w:rPr>
        <w:t>our application for the building permit.</w:t>
      </w:r>
    </w:p>
    <w:p w14:paraId="33E0AE0D" w14:textId="4D820628" w:rsidR="00AF0D6C" w:rsidRDefault="00AF0D6C" w:rsidP="00C70F8A">
      <w:pPr>
        <w:rPr>
          <w:rFonts w:ascii="Arial" w:hAnsi="Arial" w:cs="Arial"/>
        </w:rPr>
      </w:pPr>
    </w:p>
    <w:p w14:paraId="103319C8" w14:textId="51B4D5F5" w:rsidR="00AF0D6C" w:rsidRDefault="00AF0D6C" w:rsidP="00C70F8A">
      <w:pPr>
        <w:rPr>
          <w:rFonts w:ascii="Arial" w:hAnsi="Arial" w:cs="Arial"/>
        </w:rPr>
      </w:pPr>
      <w:r>
        <w:rPr>
          <w:rFonts w:ascii="Arial" w:hAnsi="Arial" w:cs="Arial"/>
        </w:rPr>
        <w:t xml:space="preserve">I believe that the design plans show that the structural adequacy of the building will not be adversely altered and the building design contains reasonable provision for amenity, safety and health of occupants and avoiding the spread of fire to or from adjoining buildings. </w:t>
      </w:r>
    </w:p>
    <w:p w14:paraId="21810434" w14:textId="6D8AFD74" w:rsidR="00AF0D6C" w:rsidRDefault="00AF0D6C" w:rsidP="00C70F8A">
      <w:pPr>
        <w:rPr>
          <w:rFonts w:ascii="Arial" w:hAnsi="Arial" w:cs="Arial"/>
        </w:rPr>
      </w:pPr>
    </w:p>
    <w:p w14:paraId="082A3EAF" w14:textId="04C4A6BB" w:rsidR="00AF0D6C" w:rsidRDefault="00AF0D6C" w:rsidP="00C70F8A">
      <w:pPr>
        <w:rPr>
          <w:rFonts w:ascii="Arial" w:hAnsi="Arial" w:cs="Arial"/>
        </w:rPr>
      </w:pPr>
      <w:r>
        <w:rPr>
          <w:rFonts w:ascii="Arial" w:hAnsi="Arial" w:cs="Arial"/>
        </w:rPr>
        <w:t xml:space="preserve">I believe that the building works need to comply with the current building regulations only to the degree necessary and request that the RBS use discretion when determining the building permit.  </w:t>
      </w:r>
    </w:p>
    <w:p w14:paraId="073D1054" w14:textId="4C9575F6" w:rsidR="00AF0D6C" w:rsidRDefault="00AF0D6C" w:rsidP="00C70F8A">
      <w:pPr>
        <w:rPr>
          <w:rFonts w:ascii="Arial" w:hAnsi="Arial" w:cs="Arial"/>
        </w:rPr>
      </w:pPr>
    </w:p>
    <w:p w14:paraId="1CDB36DC" w14:textId="20D45D41" w:rsidR="00AF0D6C" w:rsidRDefault="00AF0D6C" w:rsidP="00C70F8A">
      <w:pPr>
        <w:rPr>
          <w:rFonts w:ascii="Arial" w:hAnsi="Arial" w:cs="Arial"/>
        </w:rPr>
      </w:pPr>
    </w:p>
    <w:p w14:paraId="6A4A1C4D" w14:textId="7E1EBE57" w:rsidR="00AF0D6C" w:rsidRDefault="00AF0D6C" w:rsidP="00C70F8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91114" w14:textId="3EB018FC" w:rsidR="00AF0D6C" w:rsidRDefault="00AF0D6C" w:rsidP="00C70F8A">
      <w:pPr>
        <w:rPr>
          <w:rFonts w:ascii="Arial" w:hAnsi="Arial" w:cs="Arial"/>
        </w:rPr>
      </w:pPr>
    </w:p>
    <w:p w14:paraId="04BB6054" w14:textId="2CFD5BD9" w:rsidR="00AF0D6C" w:rsidRDefault="00AF0D6C" w:rsidP="00C70F8A">
      <w:pPr>
        <w:rPr>
          <w:rFonts w:ascii="Arial" w:hAnsi="Arial" w:cs="Arial"/>
        </w:rPr>
      </w:pPr>
      <w:r>
        <w:rPr>
          <w:rFonts w:ascii="Arial" w:hAnsi="Arial" w:cs="Arial"/>
        </w:rPr>
        <w:t xml:space="preserve">Signature __________________________ </w:t>
      </w:r>
      <w:r w:rsidR="004B5FD2">
        <w:rPr>
          <w:rFonts w:ascii="Arial" w:hAnsi="Arial" w:cs="Arial"/>
        </w:rPr>
        <w:t>(</w:t>
      </w:r>
      <w:r>
        <w:rPr>
          <w:rFonts w:ascii="Arial" w:hAnsi="Arial" w:cs="Arial"/>
        </w:rPr>
        <w:t>Owner/Agent)</w:t>
      </w:r>
    </w:p>
    <w:p w14:paraId="0EB96728" w14:textId="79B71C68" w:rsidR="004B5FD2" w:rsidRDefault="004B5FD2" w:rsidP="00C70F8A">
      <w:pPr>
        <w:rPr>
          <w:rFonts w:ascii="Arial" w:hAnsi="Arial" w:cs="Arial"/>
        </w:rPr>
      </w:pPr>
    </w:p>
    <w:p w14:paraId="00C9A870" w14:textId="36B6413E" w:rsidR="004B5FD2" w:rsidRPr="00C70F8A" w:rsidRDefault="004B5FD2" w:rsidP="00C70F8A">
      <w:pPr>
        <w:rPr>
          <w:rFonts w:ascii="Arial" w:hAnsi="Arial" w:cs="Arial"/>
        </w:rPr>
      </w:pPr>
      <w:r>
        <w:rPr>
          <w:rFonts w:ascii="Arial" w:hAnsi="Arial" w:cs="Arial"/>
        </w:rPr>
        <w:t>Date        ___________________________</w:t>
      </w:r>
    </w:p>
    <w:sectPr w:rsidR="004B5FD2" w:rsidRPr="00C70F8A" w:rsidSect="00F33F47">
      <w:headerReference w:type="even" r:id="rId7"/>
      <w:headerReference w:type="default" r:id="rId8"/>
      <w:pgSz w:w="12240" w:h="15840"/>
      <w:pgMar w:top="794" w:right="1304" w:bottom="567"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730F" w14:textId="77777777" w:rsidR="007A00E7" w:rsidRDefault="007A00E7">
      <w:r>
        <w:separator/>
      </w:r>
    </w:p>
  </w:endnote>
  <w:endnote w:type="continuationSeparator" w:id="0">
    <w:p w14:paraId="22960D96" w14:textId="77777777" w:rsidR="007A00E7" w:rsidRDefault="007A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B9EE" w14:textId="77777777" w:rsidR="007A00E7" w:rsidRDefault="007A00E7">
      <w:r>
        <w:separator/>
      </w:r>
    </w:p>
  </w:footnote>
  <w:footnote w:type="continuationSeparator" w:id="0">
    <w:p w14:paraId="1C7FC16A" w14:textId="77777777" w:rsidR="007A00E7" w:rsidRDefault="007A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E33" w14:textId="77777777" w:rsidR="006B0109" w:rsidRDefault="004B5FD2" w:rsidP="001514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7C84C" w14:textId="77777777" w:rsidR="006B010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9799" w14:textId="77777777" w:rsidR="006B0109" w:rsidRDefault="00000000" w:rsidP="00CB2C4E">
    <w:pPr>
      <w:pStyle w:val="Header"/>
      <w:tabs>
        <w:tab w:val="clear" w:pos="4320"/>
        <w:tab w:val="clear" w:pos="8640"/>
        <w:tab w:val="left" w:pos="54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CA9"/>
    <w:multiLevelType w:val="hybridMultilevel"/>
    <w:tmpl w:val="6280326C"/>
    <w:lvl w:ilvl="0" w:tplc="1DF0CCC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130F17"/>
    <w:multiLevelType w:val="hybridMultilevel"/>
    <w:tmpl w:val="3050B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8C2D16"/>
    <w:multiLevelType w:val="hybridMultilevel"/>
    <w:tmpl w:val="9F609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0120583">
    <w:abstractNumId w:val="1"/>
  </w:num>
  <w:num w:numId="2" w16cid:durableId="1295327092">
    <w:abstractNumId w:val="0"/>
  </w:num>
  <w:num w:numId="3" w16cid:durableId="1500926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8A"/>
    <w:rsid w:val="001B207B"/>
    <w:rsid w:val="0025219F"/>
    <w:rsid w:val="003F0338"/>
    <w:rsid w:val="00447202"/>
    <w:rsid w:val="004B5FD2"/>
    <w:rsid w:val="005E6655"/>
    <w:rsid w:val="005E7E4E"/>
    <w:rsid w:val="00773F7C"/>
    <w:rsid w:val="007A00E7"/>
    <w:rsid w:val="007A14A4"/>
    <w:rsid w:val="007B3496"/>
    <w:rsid w:val="008B496D"/>
    <w:rsid w:val="00AF0D6C"/>
    <w:rsid w:val="00C70F8A"/>
    <w:rsid w:val="00D308B8"/>
    <w:rsid w:val="00DA11DB"/>
    <w:rsid w:val="00E01340"/>
    <w:rsid w:val="00E9137D"/>
    <w:rsid w:val="00EA254B"/>
    <w:rsid w:val="00F60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030F"/>
  <w15:chartTrackingRefBased/>
  <w15:docId w15:val="{D66483CB-1D33-4BEF-83D9-AA7750D8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70F8A"/>
    <w:pPr>
      <w:keepNext/>
      <w:tabs>
        <w:tab w:val="right" w:pos="9720"/>
      </w:tabs>
      <w:ind w:right="-1234"/>
      <w:outlineLvl w:val="0"/>
    </w:pPr>
    <w:rPr>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8A"/>
    <w:rPr>
      <w:rFonts w:ascii="Times New Roman" w:eastAsia="Times New Roman" w:hAnsi="Times New Roman" w:cs="Times New Roman"/>
      <w:i/>
      <w:sz w:val="24"/>
      <w:szCs w:val="20"/>
    </w:rPr>
  </w:style>
  <w:style w:type="paragraph" w:styleId="Header">
    <w:name w:val="header"/>
    <w:basedOn w:val="Normal"/>
    <w:link w:val="HeaderChar"/>
    <w:rsid w:val="00C70F8A"/>
    <w:pPr>
      <w:tabs>
        <w:tab w:val="center" w:pos="4320"/>
        <w:tab w:val="right" w:pos="8640"/>
      </w:tabs>
    </w:pPr>
  </w:style>
  <w:style w:type="character" w:customStyle="1" w:styleId="HeaderChar">
    <w:name w:val="Header Char"/>
    <w:basedOn w:val="DefaultParagraphFont"/>
    <w:link w:val="Header"/>
    <w:rsid w:val="00C70F8A"/>
    <w:rPr>
      <w:rFonts w:ascii="Times New Roman" w:eastAsia="Times New Roman" w:hAnsi="Times New Roman" w:cs="Times New Roman"/>
      <w:sz w:val="24"/>
      <w:szCs w:val="20"/>
      <w:lang w:val="en-GB"/>
    </w:rPr>
  </w:style>
  <w:style w:type="character" w:styleId="PageNumber">
    <w:name w:val="page number"/>
    <w:basedOn w:val="DefaultParagraphFont"/>
    <w:rsid w:val="00C7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McMahon</dc:creator>
  <cp:keywords/>
  <dc:description/>
  <cp:lastModifiedBy>Frank Lamanna</cp:lastModifiedBy>
  <cp:revision>3</cp:revision>
  <cp:lastPrinted>2023-07-19T02:07:00Z</cp:lastPrinted>
  <dcterms:created xsi:type="dcterms:W3CDTF">2023-10-31T01:52:00Z</dcterms:created>
  <dcterms:modified xsi:type="dcterms:W3CDTF">2023-10-31T01:53:00Z</dcterms:modified>
</cp:coreProperties>
</file>